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DDC" w:rsidRPr="001F30A0" w:rsidRDefault="003D1DDC" w:rsidP="001F30A0"/>
    <w:p w:rsidR="002D0F0F" w:rsidRPr="002D0F0F" w:rsidRDefault="002D0F0F" w:rsidP="001F30A0">
      <w:pPr>
        <w:rPr>
          <w:color w:val="000000"/>
        </w:rPr>
      </w:pPr>
    </w:p>
    <w:p w:rsidR="002D0F0F" w:rsidRPr="002D0F0F" w:rsidRDefault="002D0F0F" w:rsidP="002D0F0F"/>
    <w:p w:rsidR="002D0F0F" w:rsidRPr="002D0F0F" w:rsidRDefault="002D0F0F" w:rsidP="002D0F0F">
      <w:pPr>
        <w:jc w:val="right"/>
      </w:pPr>
      <w:r w:rsidRPr="002D0F0F">
        <w:t>Проект внесён</w:t>
      </w:r>
    </w:p>
    <w:p w:rsidR="001F30A0" w:rsidRDefault="001F30A0" w:rsidP="002D0F0F">
      <w:pPr>
        <w:jc w:val="right"/>
      </w:pPr>
      <w:r>
        <w:t xml:space="preserve">Временно </w:t>
      </w:r>
      <w:proofErr w:type="gramStart"/>
      <w:r>
        <w:t>исполняющим</w:t>
      </w:r>
      <w:proofErr w:type="gramEnd"/>
      <w:r>
        <w:t xml:space="preserve"> полномочия</w:t>
      </w:r>
    </w:p>
    <w:p w:rsidR="002D0F0F" w:rsidRPr="002D0F0F" w:rsidRDefault="001F30A0" w:rsidP="001F30A0">
      <w:pPr>
        <w:jc w:val="right"/>
      </w:pPr>
      <w:r>
        <w:t>Главы</w:t>
      </w:r>
      <w:r w:rsidR="002D0F0F" w:rsidRPr="002D0F0F">
        <w:t xml:space="preserve"> Тутаевского </w:t>
      </w:r>
      <w:r>
        <w:t xml:space="preserve"> </w:t>
      </w:r>
      <w:r w:rsidR="002D0F0F" w:rsidRPr="002D0F0F">
        <w:t>муниципального района</w:t>
      </w:r>
    </w:p>
    <w:p w:rsidR="002D0F0F" w:rsidRPr="002D0F0F" w:rsidRDefault="001F30A0" w:rsidP="002D0F0F">
      <w:pPr>
        <w:jc w:val="right"/>
      </w:pPr>
      <w:r>
        <w:t>Д</w:t>
      </w:r>
      <w:r w:rsidR="002D0F0F" w:rsidRPr="002D0F0F">
        <w:t>.</w:t>
      </w:r>
      <w:r>
        <w:t>Р</w:t>
      </w:r>
      <w:r w:rsidR="002D0F0F" w:rsidRPr="002D0F0F">
        <w:t>.</w:t>
      </w:r>
      <w:r w:rsidR="001F3E3F">
        <w:t xml:space="preserve"> </w:t>
      </w:r>
      <w:r>
        <w:t>Юнус</w:t>
      </w:r>
      <w:r w:rsidR="002D0F0F" w:rsidRPr="002D0F0F">
        <w:t>овым</w:t>
      </w:r>
    </w:p>
    <w:p w:rsidR="002D0F0F" w:rsidRPr="002D0F0F" w:rsidRDefault="002D0F0F" w:rsidP="002D0F0F">
      <w:pPr>
        <w:jc w:val="right"/>
      </w:pPr>
    </w:p>
    <w:p w:rsidR="002D0F0F" w:rsidRPr="002D0F0F" w:rsidRDefault="002D0F0F" w:rsidP="002D0F0F">
      <w:pPr>
        <w:jc w:val="right"/>
      </w:pPr>
      <w:r w:rsidRPr="002D0F0F">
        <w:t>__________________________</w:t>
      </w:r>
    </w:p>
    <w:p w:rsidR="002D0F0F" w:rsidRPr="002D0F0F" w:rsidRDefault="002D0F0F" w:rsidP="002D0F0F">
      <w:pPr>
        <w:jc w:val="right"/>
        <w:rPr>
          <w:sz w:val="20"/>
          <w:szCs w:val="20"/>
        </w:rPr>
      </w:pPr>
      <w:r w:rsidRPr="002D0F0F">
        <w:rPr>
          <w:sz w:val="20"/>
          <w:szCs w:val="20"/>
        </w:rPr>
        <w:t>(подпись)</w:t>
      </w:r>
    </w:p>
    <w:p w:rsidR="002D0F0F" w:rsidRPr="002D0F0F" w:rsidRDefault="002D0F0F" w:rsidP="002D0F0F">
      <w:r w:rsidRPr="002D0F0F">
        <w:t xml:space="preserve">                                                                                                        «_______» ___________  201</w:t>
      </w:r>
      <w:r w:rsidR="001F30A0">
        <w:t>7</w:t>
      </w:r>
      <w:r w:rsidRPr="002D0F0F">
        <w:t xml:space="preserve"> </w:t>
      </w:r>
    </w:p>
    <w:p w:rsidR="002D0F0F" w:rsidRPr="002D0F0F" w:rsidRDefault="002D0F0F" w:rsidP="002D0F0F">
      <w:pPr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2D0F0F" w:rsidRPr="002D0F0F" w:rsidTr="00BC186A">
        <w:trPr>
          <w:cantSplit/>
        </w:trPr>
        <w:tc>
          <w:tcPr>
            <w:tcW w:w="9360" w:type="dxa"/>
          </w:tcPr>
          <w:p w:rsidR="002D0F0F" w:rsidRPr="002D0F0F" w:rsidRDefault="002D0F0F" w:rsidP="002D0F0F">
            <w:pPr>
              <w:keepNext/>
              <w:jc w:val="center"/>
              <w:outlineLvl w:val="0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noProof/>
                <w:sz w:val="40"/>
              </w:rPr>
              <w:drawing>
                <wp:inline distT="0" distB="0" distL="0" distR="0">
                  <wp:extent cx="609600" cy="800100"/>
                  <wp:effectExtent l="0" t="0" r="0" b="0"/>
                  <wp:docPr id="3" name="Рисунок 3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F0F" w:rsidRPr="002D0F0F" w:rsidRDefault="002D0F0F" w:rsidP="002D0F0F"/>
          <w:p w:rsidR="002D0F0F" w:rsidRPr="002D0F0F" w:rsidRDefault="002D0F0F" w:rsidP="002D0F0F">
            <w:pPr>
              <w:keepNext/>
              <w:jc w:val="center"/>
              <w:outlineLvl w:val="0"/>
              <w:rPr>
                <w:sz w:val="28"/>
              </w:rPr>
            </w:pPr>
            <w:r w:rsidRPr="002D0F0F">
              <w:rPr>
                <w:sz w:val="28"/>
              </w:rPr>
              <w:t>Муниципальный Совет</w:t>
            </w:r>
          </w:p>
          <w:p w:rsidR="002D0F0F" w:rsidRPr="002D0F0F" w:rsidRDefault="002D0F0F" w:rsidP="002D0F0F">
            <w:pPr>
              <w:keepNext/>
              <w:jc w:val="center"/>
              <w:outlineLvl w:val="0"/>
              <w:rPr>
                <w:sz w:val="28"/>
              </w:rPr>
            </w:pPr>
            <w:r w:rsidRPr="002D0F0F">
              <w:rPr>
                <w:sz w:val="28"/>
              </w:rPr>
              <w:t>Тутаевского муниципального района</w:t>
            </w:r>
          </w:p>
          <w:p w:rsidR="002D0F0F" w:rsidRPr="002D0F0F" w:rsidRDefault="002D0F0F" w:rsidP="002D0F0F"/>
          <w:p w:rsidR="002D0F0F" w:rsidRPr="002D0F0F" w:rsidRDefault="002D0F0F" w:rsidP="002D0F0F">
            <w:pPr>
              <w:keepNext/>
              <w:jc w:val="center"/>
              <w:outlineLvl w:val="0"/>
              <w:rPr>
                <w:bCs/>
                <w:sz w:val="40"/>
                <w:szCs w:val="40"/>
              </w:rPr>
            </w:pPr>
            <w:r w:rsidRPr="002D0F0F">
              <w:rPr>
                <w:bCs/>
                <w:sz w:val="40"/>
                <w:szCs w:val="40"/>
              </w:rPr>
              <w:t>РЕШЕНИЕ</w:t>
            </w:r>
          </w:p>
          <w:p w:rsidR="002D0F0F" w:rsidRPr="002D0F0F" w:rsidRDefault="002D0F0F" w:rsidP="002D0F0F">
            <w:pPr>
              <w:rPr>
                <w:b/>
              </w:rPr>
            </w:pPr>
          </w:p>
          <w:p w:rsidR="002D0F0F" w:rsidRPr="002D0F0F" w:rsidRDefault="002D0F0F" w:rsidP="002D0F0F">
            <w:pPr>
              <w:rPr>
                <w:b/>
              </w:rPr>
            </w:pPr>
            <w:r w:rsidRPr="002D0F0F">
              <w:rPr>
                <w:b/>
              </w:rPr>
              <w:t xml:space="preserve">от___________________ № ____ </w:t>
            </w:r>
            <w:proofErr w:type="gramStart"/>
            <w:r w:rsidRPr="002D0F0F">
              <w:rPr>
                <w:b/>
              </w:rPr>
              <w:t>-г</w:t>
            </w:r>
            <w:proofErr w:type="gramEnd"/>
          </w:p>
          <w:p w:rsidR="002D0F0F" w:rsidRPr="002D0F0F" w:rsidRDefault="002D0F0F" w:rsidP="002D0F0F">
            <w:pPr>
              <w:rPr>
                <w:b/>
              </w:rPr>
            </w:pPr>
            <w:r w:rsidRPr="002D0F0F">
              <w:rPr>
                <w:b/>
              </w:rPr>
              <w:t>г. Тутаев</w:t>
            </w:r>
          </w:p>
          <w:p w:rsidR="002D0F0F" w:rsidRPr="002D0F0F" w:rsidRDefault="002D0F0F" w:rsidP="002D0F0F">
            <w:pPr>
              <w:rPr>
                <w:b/>
              </w:rPr>
            </w:pPr>
          </w:p>
          <w:p w:rsidR="002D0F0F" w:rsidRPr="002D0F0F" w:rsidRDefault="002D0F0F" w:rsidP="002D0F0F">
            <w:pPr>
              <w:rPr>
                <w:b/>
              </w:rPr>
            </w:pPr>
            <w:r w:rsidRPr="002D0F0F">
              <w:rPr>
                <w:b/>
              </w:rPr>
              <w:t>принято на заседании</w:t>
            </w:r>
          </w:p>
          <w:p w:rsidR="002D0F0F" w:rsidRPr="002D0F0F" w:rsidRDefault="002D0F0F" w:rsidP="002D0F0F">
            <w:pPr>
              <w:rPr>
                <w:b/>
              </w:rPr>
            </w:pPr>
            <w:r w:rsidRPr="002D0F0F">
              <w:rPr>
                <w:b/>
              </w:rPr>
              <w:t>Муниципального Совета</w:t>
            </w:r>
          </w:p>
          <w:p w:rsidR="002D0F0F" w:rsidRPr="002D0F0F" w:rsidRDefault="002D0F0F" w:rsidP="002D0F0F">
            <w:pPr>
              <w:rPr>
                <w:b/>
              </w:rPr>
            </w:pPr>
            <w:r w:rsidRPr="002D0F0F">
              <w:rPr>
                <w:b/>
              </w:rPr>
              <w:t>Тутаевского муниципального района</w:t>
            </w:r>
          </w:p>
          <w:p w:rsidR="002D0F0F" w:rsidRPr="002D0F0F" w:rsidRDefault="002D0F0F" w:rsidP="002D0F0F">
            <w:pPr>
              <w:rPr>
                <w:b/>
              </w:rPr>
            </w:pPr>
            <w:r w:rsidRPr="002D0F0F">
              <w:rPr>
                <w:b/>
              </w:rPr>
              <w:t>_________________</w:t>
            </w:r>
          </w:p>
          <w:p w:rsidR="002D0F0F" w:rsidRPr="002D0F0F" w:rsidRDefault="002D0F0F" w:rsidP="002D0F0F">
            <w:pPr>
              <w:rPr>
                <w:b/>
              </w:rPr>
            </w:pPr>
          </w:p>
        </w:tc>
      </w:tr>
    </w:tbl>
    <w:p w:rsidR="002D0F0F" w:rsidRPr="002D0F0F" w:rsidRDefault="002D0F0F" w:rsidP="002D0F0F">
      <w:pPr>
        <w:rPr>
          <w:rFonts w:eastAsia="MS Mincho"/>
          <w:sz w:val="22"/>
          <w:szCs w:val="20"/>
        </w:rPr>
      </w:pPr>
    </w:p>
    <w:p w:rsidR="002D0F0F" w:rsidRPr="002D0F0F" w:rsidRDefault="002D0F0F" w:rsidP="002D0F0F">
      <w:pPr>
        <w:ind w:right="5291"/>
        <w:rPr>
          <w:rFonts w:eastAsia="MS Mincho"/>
          <w:sz w:val="28"/>
          <w:szCs w:val="20"/>
        </w:rPr>
      </w:pPr>
      <w:r w:rsidRPr="002D0F0F">
        <w:rPr>
          <w:rFonts w:eastAsia="MS Mincho"/>
          <w:szCs w:val="20"/>
        </w:rPr>
        <w:t xml:space="preserve">Об утверждении изменений в Правила землепользования и застройки </w:t>
      </w:r>
      <w:proofErr w:type="spellStart"/>
      <w:r w:rsidRPr="002D0F0F">
        <w:rPr>
          <w:rFonts w:eastAsia="MS Mincho"/>
          <w:szCs w:val="20"/>
        </w:rPr>
        <w:t>Артемьевского</w:t>
      </w:r>
      <w:proofErr w:type="spellEnd"/>
      <w:r w:rsidRPr="002D0F0F">
        <w:rPr>
          <w:rFonts w:eastAsia="MS Mincho"/>
          <w:szCs w:val="20"/>
        </w:rPr>
        <w:t xml:space="preserve"> сельского поселения </w:t>
      </w:r>
      <w:proofErr w:type="spellStart"/>
      <w:r w:rsidRPr="002D0F0F">
        <w:rPr>
          <w:rFonts w:eastAsia="MS Mincho"/>
          <w:szCs w:val="20"/>
        </w:rPr>
        <w:t>Тутаевского</w:t>
      </w:r>
      <w:proofErr w:type="spellEnd"/>
      <w:r w:rsidRPr="002D0F0F">
        <w:rPr>
          <w:rFonts w:eastAsia="MS Mincho"/>
          <w:szCs w:val="20"/>
        </w:rPr>
        <w:t xml:space="preserve"> района Ярославской</w:t>
      </w:r>
      <w:r w:rsidR="00084882">
        <w:rPr>
          <w:rFonts w:eastAsia="MS Mincho"/>
          <w:szCs w:val="20"/>
        </w:rPr>
        <w:t xml:space="preserve"> области</w:t>
      </w:r>
      <w:r w:rsidRPr="002D0F0F">
        <w:rPr>
          <w:rFonts w:eastAsia="MS Mincho"/>
          <w:szCs w:val="20"/>
        </w:rPr>
        <w:t xml:space="preserve">  </w:t>
      </w:r>
    </w:p>
    <w:p w:rsidR="002D0F0F" w:rsidRPr="002D0F0F" w:rsidRDefault="002D0F0F" w:rsidP="002D0F0F">
      <w:pPr>
        <w:ind w:right="5291"/>
        <w:rPr>
          <w:rFonts w:eastAsia="MS Mincho"/>
          <w:sz w:val="28"/>
          <w:szCs w:val="20"/>
        </w:rPr>
      </w:pPr>
    </w:p>
    <w:p w:rsidR="002D0F0F" w:rsidRPr="002D0F0F" w:rsidRDefault="002D0F0F" w:rsidP="002D0F0F">
      <w:pPr>
        <w:ind w:firstLine="708"/>
        <w:jc w:val="both"/>
        <w:rPr>
          <w:sz w:val="28"/>
          <w:szCs w:val="28"/>
        </w:rPr>
      </w:pPr>
      <w:r w:rsidRPr="002D0F0F">
        <w:rPr>
          <w:sz w:val="28"/>
          <w:szCs w:val="28"/>
        </w:rPr>
        <w:t>В соответствии со статьей 33 Градостроительного кодекса Российской Федерации Муниципальный Совет Тутаевского муниципального района</w:t>
      </w:r>
    </w:p>
    <w:p w:rsidR="002D0F0F" w:rsidRPr="002D0F0F" w:rsidRDefault="002D0F0F" w:rsidP="002D0F0F">
      <w:pPr>
        <w:tabs>
          <w:tab w:val="left" w:pos="9355"/>
        </w:tabs>
        <w:ind w:right="-5"/>
        <w:jc w:val="both"/>
        <w:rPr>
          <w:rFonts w:eastAsia="Arial Unicode MS"/>
          <w:sz w:val="28"/>
          <w:szCs w:val="28"/>
        </w:rPr>
      </w:pPr>
    </w:p>
    <w:p w:rsidR="002D0F0F" w:rsidRPr="002D0F0F" w:rsidRDefault="002D0F0F" w:rsidP="002D0F0F">
      <w:pPr>
        <w:tabs>
          <w:tab w:val="left" w:pos="9355"/>
        </w:tabs>
        <w:ind w:right="-5"/>
        <w:jc w:val="both"/>
        <w:rPr>
          <w:rFonts w:eastAsia="Arial Unicode MS"/>
          <w:sz w:val="28"/>
          <w:szCs w:val="28"/>
        </w:rPr>
      </w:pPr>
      <w:r w:rsidRPr="002D0F0F">
        <w:rPr>
          <w:rFonts w:eastAsia="Arial Unicode MS"/>
          <w:sz w:val="28"/>
          <w:szCs w:val="28"/>
        </w:rPr>
        <w:t>РЕШИЛ:</w:t>
      </w:r>
    </w:p>
    <w:p w:rsidR="002D0F0F" w:rsidRPr="002D0F0F" w:rsidRDefault="002D0F0F" w:rsidP="002D0F0F">
      <w:pPr>
        <w:tabs>
          <w:tab w:val="left" w:pos="9355"/>
        </w:tabs>
        <w:ind w:right="-5" w:firstLine="900"/>
        <w:jc w:val="both"/>
        <w:rPr>
          <w:rFonts w:eastAsia="Arial Unicode MS"/>
          <w:sz w:val="28"/>
          <w:szCs w:val="28"/>
        </w:rPr>
      </w:pPr>
    </w:p>
    <w:p w:rsidR="002D0F0F" w:rsidRPr="002D0F0F" w:rsidRDefault="002D0F0F" w:rsidP="002D0F0F">
      <w:pPr>
        <w:tabs>
          <w:tab w:val="left" w:pos="9355"/>
        </w:tabs>
        <w:ind w:right="-5" w:firstLine="709"/>
        <w:jc w:val="both"/>
        <w:rPr>
          <w:rFonts w:eastAsia="Arial Unicode MS"/>
          <w:sz w:val="28"/>
          <w:szCs w:val="28"/>
        </w:rPr>
      </w:pPr>
      <w:r w:rsidRPr="002D0F0F">
        <w:rPr>
          <w:rFonts w:eastAsia="Arial Unicode MS"/>
          <w:sz w:val="28"/>
          <w:szCs w:val="28"/>
        </w:rPr>
        <w:t xml:space="preserve">1. Утвердить прилагаемые изменения в Правила землепользования и застройки </w:t>
      </w:r>
      <w:proofErr w:type="spellStart"/>
      <w:r w:rsidRPr="002D0F0F">
        <w:rPr>
          <w:rFonts w:eastAsia="Arial Unicode MS"/>
          <w:sz w:val="28"/>
          <w:szCs w:val="28"/>
        </w:rPr>
        <w:t>Артемьевского</w:t>
      </w:r>
      <w:proofErr w:type="spellEnd"/>
      <w:r w:rsidRPr="002D0F0F">
        <w:rPr>
          <w:rFonts w:eastAsia="Arial Unicode MS"/>
          <w:sz w:val="28"/>
          <w:szCs w:val="28"/>
        </w:rPr>
        <w:t xml:space="preserve"> сельского поселения </w:t>
      </w:r>
      <w:proofErr w:type="spellStart"/>
      <w:r w:rsidRPr="002D0F0F">
        <w:rPr>
          <w:rFonts w:eastAsia="Arial Unicode MS"/>
          <w:sz w:val="28"/>
          <w:szCs w:val="28"/>
        </w:rPr>
        <w:t>Тутаевского</w:t>
      </w:r>
      <w:proofErr w:type="spellEnd"/>
      <w:r w:rsidRPr="002D0F0F">
        <w:rPr>
          <w:rFonts w:eastAsia="Arial Unicode MS"/>
          <w:sz w:val="28"/>
          <w:szCs w:val="28"/>
        </w:rPr>
        <w:t xml:space="preserve"> района Ярославской области (приложение), утвержденные Решением Муниципального Совета Тутаевского муниципального района от 03.08.2009 № 34-г.</w:t>
      </w:r>
    </w:p>
    <w:p w:rsidR="002D0F0F" w:rsidRDefault="002D0F0F" w:rsidP="002D0F0F">
      <w:pPr>
        <w:tabs>
          <w:tab w:val="left" w:pos="9355"/>
        </w:tabs>
        <w:ind w:right="-5" w:firstLine="709"/>
        <w:jc w:val="both"/>
        <w:rPr>
          <w:rFonts w:eastAsia="Arial Unicode MS"/>
          <w:sz w:val="28"/>
          <w:szCs w:val="28"/>
        </w:rPr>
      </w:pPr>
      <w:r w:rsidRPr="002D0F0F">
        <w:rPr>
          <w:rFonts w:eastAsia="Arial Unicode MS"/>
          <w:sz w:val="28"/>
          <w:szCs w:val="28"/>
        </w:rPr>
        <w:t xml:space="preserve">2. Разместить материалы </w:t>
      </w:r>
      <w:r w:rsidRPr="002D0F0F">
        <w:rPr>
          <w:sz w:val="28"/>
          <w:szCs w:val="28"/>
        </w:rPr>
        <w:t xml:space="preserve">Правил землепользования и застройки </w:t>
      </w:r>
      <w:proofErr w:type="spellStart"/>
      <w:r w:rsidRPr="002D0F0F">
        <w:rPr>
          <w:sz w:val="28"/>
          <w:szCs w:val="28"/>
        </w:rPr>
        <w:t>Артемьевского</w:t>
      </w:r>
      <w:proofErr w:type="spellEnd"/>
      <w:r w:rsidRPr="002D0F0F">
        <w:rPr>
          <w:sz w:val="28"/>
          <w:szCs w:val="28"/>
        </w:rPr>
        <w:t xml:space="preserve"> сельского поселения </w:t>
      </w:r>
      <w:proofErr w:type="spellStart"/>
      <w:r w:rsidRPr="002D0F0F">
        <w:rPr>
          <w:sz w:val="28"/>
          <w:szCs w:val="28"/>
        </w:rPr>
        <w:t>Тутаевского</w:t>
      </w:r>
      <w:proofErr w:type="spellEnd"/>
      <w:r w:rsidRPr="002D0F0F">
        <w:rPr>
          <w:sz w:val="28"/>
          <w:szCs w:val="28"/>
        </w:rPr>
        <w:t xml:space="preserve"> района Ярославской области</w:t>
      </w:r>
      <w:r w:rsidRPr="002D0F0F">
        <w:rPr>
          <w:rFonts w:eastAsia="Arial Unicode MS"/>
          <w:sz w:val="28"/>
          <w:szCs w:val="28"/>
        </w:rPr>
        <w:t xml:space="preserve"> в Федеральной государственной информационной систем</w:t>
      </w:r>
      <w:r w:rsidR="00CB4BC0">
        <w:rPr>
          <w:rFonts w:eastAsia="Arial Unicode MS"/>
          <w:sz w:val="28"/>
          <w:szCs w:val="28"/>
        </w:rPr>
        <w:t xml:space="preserve">е территориального планирования </w:t>
      </w:r>
      <w:r w:rsidR="00CB4BC0" w:rsidRPr="00CB4BC0">
        <w:rPr>
          <w:sz w:val="28"/>
          <w:szCs w:val="28"/>
        </w:rPr>
        <w:t>с изменениями, утвержденными  настоящим решением</w:t>
      </w:r>
      <w:r w:rsidR="00CB4BC0">
        <w:rPr>
          <w:sz w:val="28"/>
          <w:szCs w:val="28"/>
        </w:rPr>
        <w:t>.</w:t>
      </w:r>
    </w:p>
    <w:p w:rsidR="001F30A0" w:rsidRDefault="002D0F0F" w:rsidP="002D0F0F">
      <w:pPr>
        <w:tabs>
          <w:tab w:val="left" w:pos="9355"/>
        </w:tabs>
        <w:ind w:right="-5" w:firstLine="709"/>
        <w:jc w:val="both"/>
        <w:rPr>
          <w:rFonts w:eastAsia="Arial Unicode MS"/>
        </w:rPr>
      </w:pPr>
      <w:r w:rsidRPr="002D0F0F">
        <w:rPr>
          <w:rFonts w:eastAsia="Arial Unicode MS"/>
        </w:rPr>
        <w:lastRenderedPageBreak/>
        <w:t xml:space="preserve">                                   </w:t>
      </w:r>
      <w:r w:rsidR="004E0EF8">
        <w:rPr>
          <w:rFonts w:eastAsia="Arial Unicode MS"/>
        </w:rPr>
        <w:t xml:space="preserve">         </w:t>
      </w:r>
      <w:r w:rsidRPr="002D0F0F">
        <w:rPr>
          <w:rFonts w:eastAsia="Arial Unicode MS"/>
        </w:rPr>
        <w:t xml:space="preserve">     </w:t>
      </w:r>
      <w:r>
        <w:rPr>
          <w:rFonts w:eastAsia="Arial Unicode MS"/>
        </w:rPr>
        <w:t xml:space="preserve">    </w:t>
      </w:r>
      <w:r w:rsidRPr="002D0F0F">
        <w:rPr>
          <w:rFonts w:eastAsia="Arial Unicode MS"/>
        </w:rPr>
        <w:t xml:space="preserve">       </w:t>
      </w:r>
    </w:p>
    <w:p w:rsidR="001F30A0" w:rsidRDefault="001F30A0" w:rsidP="002D0F0F">
      <w:pPr>
        <w:tabs>
          <w:tab w:val="left" w:pos="9355"/>
        </w:tabs>
        <w:ind w:right="-5" w:firstLine="709"/>
        <w:jc w:val="both"/>
        <w:rPr>
          <w:rFonts w:eastAsia="Arial Unicode MS"/>
        </w:rPr>
      </w:pPr>
    </w:p>
    <w:p w:rsidR="001F30A0" w:rsidRDefault="001F30A0" w:rsidP="002D0F0F">
      <w:pPr>
        <w:tabs>
          <w:tab w:val="left" w:pos="9355"/>
        </w:tabs>
        <w:ind w:right="-5" w:firstLine="709"/>
        <w:jc w:val="both"/>
        <w:rPr>
          <w:rFonts w:eastAsia="Arial Unicode MS"/>
        </w:rPr>
      </w:pPr>
    </w:p>
    <w:p w:rsidR="002D0F0F" w:rsidRPr="002D0F0F" w:rsidRDefault="001F30A0" w:rsidP="001F30A0">
      <w:pPr>
        <w:tabs>
          <w:tab w:val="left" w:pos="9355"/>
        </w:tabs>
        <w:ind w:left="4248" w:right="-5"/>
        <w:jc w:val="both"/>
        <w:rPr>
          <w:rFonts w:eastAsia="Arial Unicode MS"/>
        </w:rPr>
      </w:pPr>
      <w:r>
        <w:rPr>
          <w:rFonts w:eastAsia="Arial Unicode MS"/>
        </w:rPr>
        <w:tab/>
      </w:r>
      <w:r w:rsidR="002D0F0F" w:rsidRPr="002D0F0F">
        <w:rPr>
          <w:rFonts w:eastAsia="Arial Unicode MS"/>
        </w:rPr>
        <w:t>2</w:t>
      </w:r>
    </w:p>
    <w:p w:rsidR="002D0F0F" w:rsidRPr="002D0F0F" w:rsidRDefault="002D0F0F" w:rsidP="002D0F0F">
      <w:pPr>
        <w:tabs>
          <w:tab w:val="left" w:pos="9355"/>
        </w:tabs>
        <w:ind w:right="-5" w:firstLine="709"/>
        <w:jc w:val="both"/>
        <w:rPr>
          <w:rFonts w:eastAsia="Arial Unicode MS"/>
          <w:sz w:val="28"/>
          <w:szCs w:val="28"/>
        </w:rPr>
      </w:pPr>
    </w:p>
    <w:p w:rsidR="002D0F0F" w:rsidRPr="002D0F0F" w:rsidRDefault="002D0F0F" w:rsidP="002D0F0F">
      <w:pPr>
        <w:tabs>
          <w:tab w:val="left" w:pos="9355"/>
        </w:tabs>
        <w:ind w:right="-5" w:firstLine="709"/>
        <w:jc w:val="both"/>
        <w:rPr>
          <w:rFonts w:eastAsia="Arial Unicode MS"/>
          <w:sz w:val="28"/>
          <w:szCs w:val="28"/>
        </w:rPr>
      </w:pPr>
      <w:r w:rsidRPr="002D0F0F">
        <w:rPr>
          <w:rFonts w:eastAsia="Arial Unicode MS"/>
          <w:sz w:val="28"/>
          <w:szCs w:val="28"/>
        </w:rPr>
        <w:t xml:space="preserve">3. Опубликовать настоящее решение в </w:t>
      </w:r>
      <w:proofErr w:type="spellStart"/>
      <w:r w:rsidRPr="002D0F0F">
        <w:rPr>
          <w:rFonts w:eastAsia="Arial Unicode MS"/>
          <w:sz w:val="28"/>
          <w:szCs w:val="28"/>
        </w:rPr>
        <w:t>Тутаевской</w:t>
      </w:r>
      <w:proofErr w:type="spellEnd"/>
      <w:r w:rsidRPr="002D0F0F">
        <w:rPr>
          <w:rFonts w:eastAsia="Arial Unicode MS"/>
          <w:sz w:val="28"/>
          <w:szCs w:val="28"/>
        </w:rPr>
        <w:t xml:space="preserve"> массовой муниципальной газете «Берега».</w:t>
      </w:r>
    </w:p>
    <w:p w:rsidR="002D0F0F" w:rsidRPr="002D0F0F" w:rsidRDefault="002D0F0F" w:rsidP="002D0F0F">
      <w:pPr>
        <w:ind w:firstLine="709"/>
        <w:jc w:val="both"/>
        <w:rPr>
          <w:rFonts w:eastAsia="MS Mincho"/>
          <w:sz w:val="28"/>
          <w:szCs w:val="28"/>
        </w:rPr>
      </w:pPr>
      <w:r w:rsidRPr="002D0F0F">
        <w:rPr>
          <w:rFonts w:eastAsia="MS Mincho"/>
          <w:sz w:val="28"/>
          <w:szCs w:val="28"/>
        </w:rPr>
        <w:t xml:space="preserve">4. </w:t>
      </w:r>
      <w:proofErr w:type="gramStart"/>
      <w:r w:rsidRPr="002D0F0F">
        <w:rPr>
          <w:rFonts w:eastAsia="MS Mincho"/>
          <w:sz w:val="28"/>
          <w:szCs w:val="28"/>
        </w:rPr>
        <w:t>Контроль за</w:t>
      </w:r>
      <w:proofErr w:type="gramEnd"/>
      <w:r w:rsidRPr="002D0F0F">
        <w:rPr>
          <w:rFonts w:eastAsia="MS Mincho"/>
          <w:sz w:val="28"/>
          <w:szCs w:val="28"/>
        </w:rPr>
        <w:t xml:space="preserve"> исполнением настоящего решения возложить на постоянную  комиссию Муниципального Совета по экономической политике и вопросам местного самоуправления (Коротков С.Ю.).</w:t>
      </w:r>
    </w:p>
    <w:p w:rsidR="002D0F0F" w:rsidRPr="002D0F0F" w:rsidRDefault="002D0F0F" w:rsidP="002D0F0F">
      <w:pPr>
        <w:ind w:firstLine="709"/>
        <w:jc w:val="both"/>
        <w:rPr>
          <w:rFonts w:eastAsia="MS Mincho"/>
          <w:sz w:val="28"/>
          <w:szCs w:val="28"/>
        </w:rPr>
      </w:pPr>
      <w:r w:rsidRPr="002D0F0F">
        <w:rPr>
          <w:rFonts w:eastAsia="MS Mincho"/>
          <w:sz w:val="28"/>
          <w:szCs w:val="28"/>
        </w:rPr>
        <w:t>5. Настоящее решение вступает в силу после его официального опубликования.</w:t>
      </w:r>
    </w:p>
    <w:p w:rsidR="002D0F0F" w:rsidRPr="002D0F0F" w:rsidRDefault="002D0F0F" w:rsidP="002D0F0F">
      <w:pPr>
        <w:ind w:firstLine="900"/>
        <w:jc w:val="both"/>
        <w:rPr>
          <w:rFonts w:eastAsia="MS Mincho"/>
          <w:sz w:val="28"/>
          <w:szCs w:val="28"/>
        </w:rPr>
      </w:pPr>
    </w:p>
    <w:p w:rsidR="002D0F0F" w:rsidRPr="002D0F0F" w:rsidRDefault="002D0F0F" w:rsidP="002D0F0F">
      <w:pPr>
        <w:ind w:left="900"/>
        <w:jc w:val="both"/>
        <w:rPr>
          <w:rFonts w:eastAsia="MS Mincho"/>
          <w:sz w:val="28"/>
          <w:szCs w:val="28"/>
        </w:rPr>
      </w:pPr>
    </w:p>
    <w:p w:rsidR="002D0F0F" w:rsidRPr="002D0F0F" w:rsidRDefault="002D0F0F" w:rsidP="002D0F0F">
      <w:pPr>
        <w:jc w:val="both"/>
        <w:rPr>
          <w:rFonts w:eastAsia="MS Mincho"/>
          <w:sz w:val="28"/>
          <w:szCs w:val="28"/>
        </w:rPr>
      </w:pPr>
      <w:r w:rsidRPr="002D0F0F">
        <w:rPr>
          <w:rFonts w:eastAsia="MS Mincho"/>
          <w:sz w:val="28"/>
          <w:szCs w:val="28"/>
        </w:rPr>
        <w:t>Председатель Муниципального Совета</w:t>
      </w:r>
    </w:p>
    <w:p w:rsidR="002D0F0F" w:rsidRDefault="002D0F0F" w:rsidP="002D0F0F">
      <w:pPr>
        <w:jc w:val="both"/>
        <w:rPr>
          <w:rFonts w:eastAsia="MS Mincho"/>
          <w:sz w:val="28"/>
          <w:szCs w:val="28"/>
        </w:rPr>
      </w:pPr>
      <w:r w:rsidRPr="002D0F0F">
        <w:rPr>
          <w:rFonts w:eastAsia="MS Mincho"/>
          <w:sz w:val="28"/>
          <w:szCs w:val="28"/>
        </w:rPr>
        <w:t>Тутаевского муниципального района</w:t>
      </w:r>
      <w:r w:rsidRPr="002D0F0F">
        <w:rPr>
          <w:rFonts w:eastAsia="MS Mincho"/>
          <w:sz w:val="28"/>
          <w:szCs w:val="28"/>
        </w:rPr>
        <w:tab/>
      </w:r>
      <w:r w:rsidRPr="002D0F0F">
        <w:rPr>
          <w:rFonts w:eastAsia="MS Mincho"/>
          <w:sz w:val="28"/>
          <w:szCs w:val="28"/>
        </w:rPr>
        <w:tab/>
        <w:t xml:space="preserve">                    </w:t>
      </w:r>
      <w:r w:rsidRPr="002D0F0F">
        <w:rPr>
          <w:rFonts w:eastAsia="MS Mincho"/>
          <w:sz w:val="28"/>
          <w:szCs w:val="28"/>
        </w:rPr>
        <w:tab/>
        <w:t xml:space="preserve">В. А. </w:t>
      </w:r>
      <w:proofErr w:type="spellStart"/>
      <w:r w:rsidRPr="002D0F0F">
        <w:rPr>
          <w:rFonts w:eastAsia="MS Mincho"/>
          <w:sz w:val="28"/>
          <w:szCs w:val="28"/>
        </w:rPr>
        <w:t>Кудричев</w:t>
      </w:r>
      <w:proofErr w:type="spellEnd"/>
    </w:p>
    <w:p w:rsidR="00F64043" w:rsidRDefault="00F64043" w:rsidP="002D0F0F">
      <w:pPr>
        <w:jc w:val="both"/>
        <w:rPr>
          <w:rFonts w:eastAsia="MS Mincho"/>
          <w:sz w:val="28"/>
          <w:szCs w:val="28"/>
        </w:rPr>
      </w:pPr>
    </w:p>
    <w:p w:rsidR="00F64043" w:rsidRDefault="00F64043" w:rsidP="002D0F0F">
      <w:pPr>
        <w:jc w:val="both"/>
        <w:rPr>
          <w:rFonts w:eastAsia="MS Mincho"/>
          <w:sz w:val="28"/>
          <w:szCs w:val="28"/>
        </w:rPr>
      </w:pPr>
    </w:p>
    <w:p w:rsidR="00F64043" w:rsidRDefault="00F64043" w:rsidP="002D0F0F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Временно исполняющий </w:t>
      </w:r>
    </w:p>
    <w:p w:rsidR="00F64043" w:rsidRDefault="00F64043" w:rsidP="002D0F0F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полномочия</w:t>
      </w:r>
      <w:r w:rsidRPr="00F64043">
        <w:t xml:space="preserve"> </w:t>
      </w:r>
      <w:r>
        <w:t xml:space="preserve"> </w:t>
      </w:r>
      <w:r w:rsidRPr="00F64043">
        <w:rPr>
          <w:rFonts w:eastAsia="MS Mincho"/>
          <w:sz w:val="28"/>
          <w:szCs w:val="28"/>
        </w:rPr>
        <w:t>Главы</w:t>
      </w:r>
    </w:p>
    <w:p w:rsidR="00F64043" w:rsidRDefault="00F64043" w:rsidP="002D0F0F">
      <w:pPr>
        <w:jc w:val="both"/>
        <w:rPr>
          <w:rFonts w:eastAsia="MS Mincho"/>
          <w:sz w:val="28"/>
          <w:szCs w:val="28"/>
        </w:rPr>
      </w:pPr>
      <w:proofErr w:type="spellStart"/>
      <w:r>
        <w:rPr>
          <w:rFonts w:eastAsia="MS Mincho"/>
          <w:sz w:val="28"/>
          <w:szCs w:val="28"/>
        </w:rPr>
        <w:t>Тутаевского</w:t>
      </w:r>
      <w:proofErr w:type="spellEnd"/>
      <w:r>
        <w:rPr>
          <w:rFonts w:eastAsia="MS Mincho"/>
          <w:sz w:val="28"/>
          <w:szCs w:val="28"/>
        </w:rPr>
        <w:t xml:space="preserve"> муниципального района                                       </w:t>
      </w:r>
      <w:proofErr w:type="spellStart"/>
      <w:r>
        <w:rPr>
          <w:rFonts w:eastAsia="MS Mincho"/>
          <w:sz w:val="28"/>
          <w:szCs w:val="28"/>
        </w:rPr>
        <w:t>Д.Р.Юнусов</w:t>
      </w:r>
      <w:proofErr w:type="spellEnd"/>
    </w:p>
    <w:p w:rsidR="00F64043" w:rsidRPr="002D0F0F" w:rsidRDefault="00F64043" w:rsidP="002D0F0F">
      <w:pPr>
        <w:jc w:val="both"/>
        <w:rPr>
          <w:rFonts w:eastAsia="MS Mincho"/>
          <w:sz w:val="28"/>
          <w:szCs w:val="28"/>
        </w:rPr>
      </w:pPr>
    </w:p>
    <w:p w:rsidR="002D0F0F" w:rsidRPr="002D0F0F" w:rsidRDefault="002D0F0F" w:rsidP="002D0F0F">
      <w:pPr>
        <w:ind w:left="900"/>
        <w:jc w:val="both"/>
        <w:rPr>
          <w:rFonts w:eastAsia="MS Mincho"/>
          <w:sz w:val="28"/>
          <w:szCs w:val="28"/>
        </w:rPr>
      </w:pPr>
    </w:p>
    <w:p w:rsidR="003D1DDC" w:rsidRDefault="003D1DDC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Pr="002D0F0F" w:rsidRDefault="00E424A2" w:rsidP="00E424A2">
      <w:pPr>
        <w:widowControl w:val="0"/>
        <w:suppressAutoHyphens/>
        <w:autoSpaceDE w:val="0"/>
        <w:ind w:left="-540" w:right="-545"/>
        <w:jc w:val="center"/>
        <w:rPr>
          <w:lang w:eastAsia="ar-SA"/>
        </w:rPr>
      </w:pPr>
      <w:bookmarkStart w:id="0" w:name="_GoBack"/>
      <w:bookmarkEnd w:id="0"/>
      <w:r>
        <w:rPr>
          <w:lang w:eastAsia="ar-SA"/>
        </w:rPr>
        <w:t xml:space="preserve">                                                                                                                                      </w:t>
      </w:r>
      <w:r w:rsidR="002D0F0F" w:rsidRPr="002D0F0F">
        <w:rPr>
          <w:lang w:eastAsia="ar-SA"/>
        </w:rPr>
        <w:t>Приложение</w:t>
      </w:r>
      <w:r>
        <w:rPr>
          <w:lang w:eastAsia="ar-SA"/>
        </w:rPr>
        <w:t xml:space="preserve"> 1</w:t>
      </w:r>
    </w:p>
    <w:p w:rsidR="002D0F0F" w:rsidRPr="002D0F0F" w:rsidRDefault="002D0F0F" w:rsidP="00E424A2">
      <w:pPr>
        <w:widowControl w:val="0"/>
        <w:suppressAutoHyphens/>
        <w:autoSpaceDE w:val="0"/>
        <w:ind w:left="3708" w:right="-545" w:firstLine="540"/>
        <w:jc w:val="center"/>
        <w:rPr>
          <w:lang w:eastAsia="ar-SA"/>
        </w:rPr>
      </w:pPr>
      <w:r w:rsidRPr="002D0F0F">
        <w:rPr>
          <w:lang w:eastAsia="ar-SA"/>
        </w:rPr>
        <w:t xml:space="preserve">        к Решению муниципального Совета ТМР</w:t>
      </w:r>
    </w:p>
    <w:p w:rsidR="002D0F0F" w:rsidRPr="002D0F0F" w:rsidRDefault="00E424A2" w:rsidP="00E424A2">
      <w:pPr>
        <w:widowControl w:val="0"/>
        <w:suppressAutoHyphens/>
        <w:autoSpaceDE w:val="0"/>
        <w:ind w:left="3708" w:right="-545" w:firstLine="540"/>
        <w:jc w:val="center"/>
        <w:rPr>
          <w:lang w:eastAsia="ar-SA"/>
        </w:rPr>
      </w:pPr>
      <w:r>
        <w:rPr>
          <w:lang w:eastAsia="ar-SA"/>
        </w:rPr>
        <w:t xml:space="preserve">    </w:t>
      </w:r>
      <w:r w:rsidR="002D0F0F" w:rsidRPr="002D0F0F">
        <w:rPr>
          <w:lang w:eastAsia="ar-SA"/>
        </w:rPr>
        <w:t xml:space="preserve">  «_____» _____________  2017 г. № ______</w:t>
      </w:r>
    </w:p>
    <w:p w:rsidR="002D0F0F" w:rsidRPr="002D0F0F" w:rsidRDefault="002D0F0F" w:rsidP="002D0F0F">
      <w:pPr>
        <w:widowControl w:val="0"/>
        <w:suppressAutoHyphens/>
        <w:autoSpaceDE w:val="0"/>
        <w:ind w:left="-540" w:right="-545"/>
        <w:jc w:val="right"/>
        <w:rPr>
          <w:lang w:eastAsia="ar-SA"/>
        </w:rPr>
      </w:pPr>
      <w:r w:rsidRPr="002D0F0F">
        <w:rPr>
          <w:lang w:eastAsia="ar-SA"/>
        </w:rPr>
        <w:t xml:space="preserve"> </w:t>
      </w:r>
    </w:p>
    <w:p w:rsidR="002D0F0F" w:rsidRPr="002D0F0F" w:rsidRDefault="002D0F0F" w:rsidP="002D0F0F">
      <w:pPr>
        <w:widowControl w:val="0"/>
        <w:suppressAutoHyphens/>
        <w:autoSpaceDE w:val="0"/>
        <w:ind w:left="-540" w:right="-545"/>
        <w:jc w:val="both"/>
        <w:rPr>
          <w:lang w:eastAsia="ar-SA"/>
        </w:rPr>
      </w:pPr>
    </w:p>
    <w:p w:rsidR="002D0F0F" w:rsidRPr="002D0F0F" w:rsidRDefault="002D0F0F" w:rsidP="002D0F0F">
      <w:pPr>
        <w:widowControl w:val="0"/>
        <w:suppressAutoHyphens/>
        <w:autoSpaceDE w:val="0"/>
        <w:ind w:left="-540" w:right="-545"/>
        <w:jc w:val="both"/>
        <w:rPr>
          <w:lang w:eastAsia="ar-SA"/>
        </w:rPr>
      </w:pPr>
    </w:p>
    <w:p w:rsidR="002D0F0F" w:rsidRPr="002D0F0F" w:rsidRDefault="002D0F0F" w:rsidP="002D0F0F">
      <w:pPr>
        <w:widowControl w:val="0"/>
        <w:suppressAutoHyphens/>
        <w:autoSpaceDE w:val="0"/>
        <w:ind w:left="-540" w:right="-545"/>
        <w:jc w:val="center"/>
        <w:rPr>
          <w:lang w:eastAsia="ar-SA"/>
        </w:rPr>
      </w:pPr>
      <w:r w:rsidRPr="002D0F0F">
        <w:rPr>
          <w:lang w:eastAsia="ar-SA"/>
        </w:rPr>
        <w:t>ИЗМЕНЕНИЯ</w:t>
      </w:r>
    </w:p>
    <w:p w:rsidR="002D0F0F" w:rsidRPr="002D0F0F" w:rsidRDefault="002D0F0F" w:rsidP="002D0F0F">
      <w:pPr>
        <w:widowControl w:val="0"/>
        <w:suppressAutoHyphens/>
        <w:autoSpaceDE w:val="0"/>
        <w:ind w:left="-540" w:right="-545"/>
        <w:jc w:val="center"/>
        <w:rPr>
          <w:lang w:eastAsia="ar-SA"/>
        </w:rPr>
      </w:pPr>
      <w:r w:rsidRPr="002D0F0F">
        <w:rPr>
          <w:lang w:eastAsia="ar-SA"/>
        </w:rPr>
        <w:t>В ПРАВИЛА ЗЕМЛЕПОЛЬЗОВАНИЯ И ЗАСТРОЙКИ</w:t>
      </w:r>
    </w:p>
    <w:p w:rsidR="002D0F0F" w:rsidRPr="002D0F0F" w:rsidRDefault="002D0F0F" w:rsidP="002D0F0F">
      <w:pPr>
        <w:widowControl w:val="0"/>
        <w:suppressAutoHyphens/>
        <w:autoSpaceDE w:val="0"/>
        <w:ind w:left="-540" w:right="-545"/>
        <w:jc w:val="center"/>
        <w:rPr>
          <w:lang w:eastAsia="ar-SA"/>
        </w:rPr>
      </w:pPr>
      <w:r w:rsidRPr="002D0F0F">
        <w:rPr>
          <w:lang w:eastAsia="ar-SA"/>
        </w:rPr>
        <w:t>АРТЕМЬЕВСКОГО СЕЛЬСКОГО ПОСЕЛЕНИЯ</w:t>
      </w:r>
    </w:p>
    <w:p w:rsidR="002D0F0F" w:rsidRPr="002D0F0F" w:rsidRDefault="002D0F0F" w:rsidP="002D0F0F">
      <w:pPr>
        <w:widowControl w:val="0"/>
        <w:suppressAutoHyphens/>
        <w:autoSpaceDE w:val="0"/>
        <w:ind w:left="-540" w:right="-545"/>
        <w:jc w:val="center"/>
        <w:rPr>
          <w:lang w:eastAsia="ar-SA"/>
        </w:rPr>
      </w:pPr>
      <w:r w:rsidRPr="002D0F0F">
        <w:rPr>
          <w:lang w:eastAsia="ar-SA"/>
        </w:rPr>
        <w:t>ТУТАЕВСКОГО РАЙОНА ЯРОСЛАВСКОЙ ОБЛАСТИ</w:t>
      </w:r>
    </w:p>
    <w:p w:rsidR="002D0F0F" w:rsidRPr="002D0F0F" w:rsidRDefault="002D0F0F" w:rsidP="002D0F0F">
      <w:pPr>
        <w:suppressAutoHyphens/>
        <w:jc w:val="center"/>
        <w:rPr>
          <w:rFonts w:eastAsia="Calibri"/>
          <w:color w:val="000000"/>
          <w:lang w:eastAsia="ar-SA"/>
        </w:rPr>
      </w:pP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b/>
          <w:color w:val="000000"/>
          <w:lang w:eastAsia="ar-SA"/>
        </w:rPr>
      </w:pPr>
      <w:r w:rsidRPr="002D0F0F">
        <w:rPr>
          <w:rFonts w:eastAsia="Calibri"/>
          <w:b/>
          <w:color w:val="000000"/>
          <w:lang w:eastAsia="ar-SA"/>
        </w:rPr>
        <w:t xml:space="preserve">1. Изменение территориальных зон в графической части Правил землепользования и застройки </w:t>
      </w:r>
      <w:proofErr w:type="spellStart"/>
      <w:r w:rsidRPr="002D0F0F">
        <w:rPr>
          <w:rFonts w:eastAsia="Calibri"/>
          <w:b/>
          <w:color w:val="000000"/>
          <w:lang w:eastAsia="ar-SA"/>
        </w:rPr>
        <w:t>Артемьевского</w:t>
      </w:r>
      <w:proofErr w:type="spellEnd"/>
      <w:r w:rsidRPr="002D0F0F">
        <w:rPr>
          <w:rFonts w:eastAsia="Calibri"/>
          <w:b/>
          <w:color w:val="000000"/>
          <w:lang w:eastAsia="ar-SA"/>
        </w:rPr>
        <w:t xml:space="preserve"> сельского поселения </w:t>
      </w:r>
      <w:proofErr w:type="spellStart"/>
      <w:r w:rsidRPr="002D0F0F">
        <w:rPr>
          <w:rFonts w:eastAsia="Calibri"/>
          <w:b/>
          <w:color w:val="000000"/>
          <w:lang w:eastAsia="ar-SA"/>
        </w:rPr>
        <w:t>Тутаевского</w:t>
      </w:r>
      <w:proofErr w:type="spellEnd"/>
      <w:r w:rsidRPr="002D0F0F">
        <w:rPr>
          <w:rFonts w:eastAsia="Calibri"/>
          <w:b/>
          <w:color w:val="000000"/>
          <w:lang w:eastAsia="ar-SA"/>
        </w:rPr>
        <w:t xml:space="preserve"> района Ярославской области.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1.1. В графическую часть Правил землепользования и застройки </w:t>
      </w:r>
      <w:proofErr w:type="spellStart"/>
      <w:r w:rsidRPr="002D0F0F">
        <w:rPr>
          <w:rFonts w:eastAsia="Calibri"/>
          <w:color w:val="000000"/>
          <w:lang w:eastAsia="ar-SA"/>
        </w:rPr>
        <w:t>Артемьевского</w:t>
      </w:r>
      <w:proofErr w:type="spellEnd"/>
      <w:r w:rsidRPr="002D0F0F">
        <w:rPr>
          <w:rFonts w:eastAsia="Calibri"/>
          <w:color w:val="000000"/>
          <w:lang w:eastAsia="ar-SA"/>
        </w:rPr>
        <w:t xml:space="preserve"> сельского поселения </w:t>
      </w:r>
      <w:proofErr w:type="spellStart"/>
      <w:r w:rsidRPr="002D0F0F">
        <w:rPr>
          <w:rFonts w:eastAsia="Calibri"/>
          <w:color w:val="000000"/>
          <w:lang w:eastAsia="ar-SA"/>
        </w:rPr>
        <w:t>Тутаевского</w:t>
      </w:r>
      <w:proofErr w:type="spellEnd"/>
      <w:r w:rsidRPr="002D0F0F">
        <w:rPr>
          <w:rFonts w:eastAsia="Calibri"/>
          <w:color w:val="000000"/>
          <w:lang w:eastAsia="ar-SA"/>
        </w:rPr>
        <w:t xml:space="preserve"> района Ярославской области внести следующие изменения: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а) в д. </w:t>
      </w:r>
      <w:proofErr w:type="spellStart"/>
      <w:r w:rsidRPr="002D0F0F">
        <w:rPr>
          <w:rFonts w:eastAsia="Calibri"/>
          <w:color w:val="000000"/>
          <w:lang w:eastAsia="ar-SA"/>
        </w:rPr>
        <w:t>Осташево</w:t>
      </w:r>
      <w:proofErr w:type="spellEnd"/>
      <w:r w:rsidRPr="002D0F0F">
        <w:rPr>
          <w:rFonts w:eastAsia="Calibri"/>
          <w:color w:val="000000"/>
          <w:lang w:eastAsia="ar-SA"/>
        </w:rPr>
        <w:t xml:space="preserve"> откорректировать границы территориальной зоны Ж-2 возле центрального перекрестка;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б) в д. </w:t>
      </w:r>
      <w:proofErr w:type="spellStart"/>
      <w:r w:rsidRPr="002D0F0F">
        <w:rPr>
          <w:rFonts w:eastAsia="Calibri"/>
          <w:lang w:eastAsia="ar-SA"/>
        </w:rPr>
        <w:t>Емишево</w:t>
      </w:r>
      <w:proofErr w:type="spellEnd"/>
      <w:r w:rsidRPr="002D0F0F">
        <w:rPr>
          <w:rFonts w:eastAsia="Calibri"/>
          <w:lang w:eastAsia="ar-SA"/>
        </w:rPr>
        <w:t xml:space="preserve"> отобразить </w:t>
      </w:r>
      <w:r w:rsidRPr="002D0F0F">
        <w:rPr>
          <w:rFonts w:eastAsia="Calibri"/>
          <w:color w:val="000000"/>
          <w:lang w:eastAsia="ar-SA"/>
        </w:rPr>
        <w:t>территориальную</w:t>
      </w:r>
      <w:r w:rsidRPr="002D0F0F">
        <w:rPr>
          <w:rFonts w:eastAsia="Calibri"/>
          <w:lang w:eastAsia="ar-SA"/>
        </w:rPr>
        <w:t xml:space="preserve"> зону Ж-2 под земельными участками с кадастровыми номерами 76:15:020209:136  и 76:15:020209:382;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в) в д. </w:t>
      </w:r>
      <w:proofErr w:type="spellStart"/>
      <w:r w:rsidRPr="002D0F0F">
        <w:rPr>
          <w:rFonts w:eastAsia="Calibri"/>
          <w:lang w:eastAsia="ar-SA"/>
        </w:rPr>
        <w:t>Емишево</w:t>
      </w:r>
      <w:proofErr w:type="spellEnd"/>
      <w:r w:rsidRPr="002D0F0F">
        <w:rPr>
          <w:rFonts w:eastAsia="Calibri"/>
          <w:lang w:eastAsia="ar-SA"/>
        </w:rPr>
        <w:t xml:space="preserve"> отобразить </w:t>
      </w:r>
      <w:r w:rsidRPr="002D0F0F">
        <w:rPr>
          <w:rFonts w:eastAsia="Calibri"/>
          <w:color w:val="000000"/>
          <w:lang w:eastAsia="ar-SA"/>
        </w:rPr>
        <w:t>территориальную</w:t>
      </w:r>
      <w:r w:rsidRPr="002D0F0F">
        <w:rPr>
          <w:rFonts w:eastAsia="Calibri"/>
          <w:lang w:eastAsia="ar-SA"/>
        </w:rPr>
        <w:t xml:space="preserve"> зону ОД-3 под земельным участком с кадастровым номером 76:15:020209:13;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8"/>
        <w:jc w:val="both"/>
        <w:rPr>
          <w:rFonts w:eastAsia="Calibri"/>
          <w:b/>
          <w:color w:val="000000"/>
          <w:lang w:eastAsia="ar-SA"/>
        </w:rPr>
      </w:pPr>
      <w:r w:rsidRPr="002D0F0F">
        <w:rPr>
          <w:rFonts w:eastAsia="Calibri"/>
          <w:b/>
          <w:lang w:eastAsia="ar-SA"/>
        </w:rPr>
        <w:t>2. Дополнение</w:t>
      </w:r>
      <w:r w:rsidRPr="002D0F0F">
        <w:rPr>
          <w:rFonts w:eastAsia="Calibri"/>
          <w:b/>
          <w:color w:val="000000"/>
          <w:lang w:eastAsia="ar-SA"/>
        </w:rPr>
        <w:t xml:space="preserve"> в  текстовую часть Правил землепользования и застройки </w:t>
      </w:r>
      <w:proofErr w:type="spellStart"/>
      <w:r w:rsidRPr="002D0F0F">
        <w:rPr>
          <w:rFonts w:eastAsia="Calibri"/>
          <w:b/>
          <w:color w:val="000000"/>
          <w:lang w:eastAsia="ar-SA"/>
        </w:rPr>
        <w:t>Артемьевского</w:t>
      </w:r>
      <w:proofErr w:type="spellEnd"/>
      <w:r w:rsidRPr="002D0F0F">
        <w:rPr>
          <w:rFonts w:eastAsia="Calibri"/>
          <w:b/>
          <w:color w:val="000000"/>
          <w:lang w:eastAsia="ar-SA"/>
        </w:rPr>
        <w:t xml:space="preserve"> сельского поселения </w:t>
      </w:r>
      <w:proofErr w:type="spellStart"/>
      <w:r w:rsidRPr="002D0F0F">
        <w:rPr>
          <w:rFonts w:eastAsia="Calibri"/>
          <w:b/>
          <w:color w:val="000000"/>
          <w:lang w:eastAsia="ar-SA"/>
        </w:rPr>
        <w:t>Тутаевского</w:t>
      </w:r>
      <w:proofErr w:type="spellEnd"/>
      <w:r w:rsidRPr="002D0F0F">
        <w:rPr>
          <w:rFonts w:eastAsia="Calibri"/>
          <w:b/>
          <w:color w:val="000000"/>
          <w:lang w:eastAsia="ar-SA"/>
        </w:rPr>
        <w:t xml:space="preserve"> района Ярославской области.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2.1. В статье 48 перечень разрешенных видов использования территориальной зоны</w:t>
      </w:r>
      <w:proofErr w:type="gramStart"/>
      <w:r w:rsidRPr="002D0F0F">
        <w:rPr>
          <w:rFonts w:eastAsia="Calibri"/>
          <w:color w:val="000000"/>
          <w:lang w:eastAsia="ar-SA"/>
        </w:rPr>
        <w:t xml:space="preserve"> Ж</w:t>
      </w:r>
      <w:proofErr w:type="gramEnd"/>
      <w:r w:rsidRPr="002D0F0F">
        <w:rPr>
          <w:rFonts w:eastAsia="Calibri"/>
          <w:color w:val="000000"/>
          <w:lang w:eastAsia="ar-SA"/>
        </w:rPr>
        <w:t xml:space="preserve"> 1 дополнить следующими видами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- 2.1 Для индивидуального жилищного строительства;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- 2.1.1 Малоэтажная многоквартирная жилая застройка;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- 2.2 Для ведения личного подсобного хозяйства;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- 2.3 Блокированная жилая застройка;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- 2.7 Обслуживание жилой застройки;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- 5.1 Спорт;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- 13.1 Ведение огородничества.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2.2. В статье 48 перечень разрешенных видов использования территориальной зоны</w:t>
      </w:r>
      <w:proofErr w:type="gramStart"/>
      <w:r w:rsidRPr="002D0F0F">
        <w:rPr>
          <w:rFonts w:eastAsia="Calibri"/>
          <w:color w:val="000000"/>
          <w:lang w:eastAsia="ar-SA"/>
        </w:rPr>
        <w:t xml:space="preserve"> Ж</w:t>
      </w:r>
      <w:proofErr w:type="gramEnd"/>
      <w:r w:rsidRPr="002D0F0F">
        <w:rPr>
          <w:rFonts w:eastAsia="Calibri"/>
          <w:color w:val="000000"/>
          <w:lang w:eastAsia="ar-SA"/>
        </w:rPr>
        <w:t xml:space="preserve"> 2 дополнить следующими видами разрешенного использования: </w:t>
      </w:r>
    </w:p>
    <w:p w:rsid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- 2.1 Для индивидуального жилищного строительства;</w:t>
      </w:r>
    </w:p>
    <w:p w:rsidR="001F30A0" w:rsidRPr="002D0F0F" w:rsidRDefault="001F30A0" w:rsidP="001F30A0">
      <w:pPr>
        <w:suppressAutoHyphens/>
        <w:spacing w:before="100" w:beforeAutospacing="1" w:after="100" w:afterAutospacing="1"/>
        <w:ind w:left="4247" w:firstLine="1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lastRenderedPageBreak/>
        <w:t>2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- 2.2 Для ведения личного подсобного хозяйства;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- 2.3 Блокированная жилая застройка;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- 2.7 Обслуживание жилой застройки;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- 5.1 Спорт;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>- 13.1 Ведение огородничества.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2.3. В статье 48 перечень разрешенных видов использования территориальной зоны ОД 1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- 2.7 Обслуживание жилой застройки;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- 3.2 Социальное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2.4. В статье 48 перечень разрешенных видов использования территориальной зоны ОД 2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- 5.1 Спорт;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2.5. В статье 48 перечень разрешенных видов использования территориальной зоны ОД 3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- 3.5 Образование и просвещение;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2.6. В статье 48 перечень разрешенных видов использования территориальной зоны ОД 4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- 2.7 Обслуживание жилой застройки;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- 3.0 Общественное использование объектов капитального строительства;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- 4.0 Предпринимательство;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2.7. В статье 48 перечень разрешенных видов использования территориальной зоны ОД 5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- 3.4 Здравоохранение;</w:t>
      </w:r>
    </w:p>
    <w:p w:rsid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>- 12.0 Земельные участки (территории) общего пользования.</w:t>
      </w:r>
    </w:p>
    <w:p w:rsidR="001F30A0" w:rsidRDefault="001F30A0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</w:p>
    <w:p w:rsidR="001F30A0" w:rsidRPr="002D0F0F" w:rsidRDefault="001F30A0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lastRenderedPageBreak/>
        <w:tab/>
      </w:r>
      <w:r>
        <w:rPr>
          <w:rFonts w:eastAsia="Calibri"/>
          <w:lang w:eastAsia="ar-SA"/>
        </w:rPr>
        <w:tab/>
      </w:r>
      <w:r>
        <w:rPr>
          <w:rFonts w:eastAsia="Calibri"/>
          <w:lang w:eastAsia="ar-SA"/>
        </w:rPr>
        <w:tab/>
      </w:r>
      <w:r>
        <w:rPr>
          <w:rFonts w:eastAsia="Calibri"/>
          <w:lang w:eastAsia="ar-SA"/>
        </w:rPr>
        <w:tab/>
      </w:r>
      <w:r>
        <w:rPr>
          <w:rFonts w:eastAsia="Calibri"/>
          <w:lang w:eastAsia="ar-SA"/>
        </w:rPr>
        <w:tab/>
        <w:t>3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2.8. В статье 48 перечень разрешенных видов использования территориальной зоны </w:t>
      </w:r>
      <w:proofErr w:type="gramStart"/>
      <w:r w:rsidRPr="002D0F0F">
        <w:rPr>
          <w:rFonts w:eastAsia="Calibri"/>
          <w:color w:val="000000"/>
          <w:lang w:eastAsia="ar-SA"/>
        </w:rPr>
        <w:t>Р</w:t>
      </w:r>
      <w:proofErr w:type="gramEnd"/>
      <w:r w:rsidRPr="002D0F0F">
        <w:rPr>
          <w:rFonts w:eastAsia="Calibri"/>
          <w:color w:val="000000"/>
          <w:lang w:eastAsia="ar-SA"/>
        </w:rPr>
        <w:t xml:space="preserve"> 1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- 3.6 Культурное развитие;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- 3.7 Религиозное использование;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- 4.6 Общественное питание;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- 4.7 Гостиничное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- 4.8 Развлечения;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- 5.1 Спорт;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- 9.3 Историческая;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2.9. В статье 48 перечень разрешенных видов использования территориальной зоны </w:t>
      </w:r>
      <w:proofErr w:type="gramStart"/>
      <w:r w:rsidRPr="002D0F0F">
        <w:rPr>
          <w:rFonts w:eastAsia="Calibri"/>
          <w:color w:val="000000"/>
          <w:lang w:eastAsia="ar-SA"/>
        </w:rPr>
        <w:t>Р</w:t>
      </w:r>
      <w:proofErr w:type="gramEnd"/>
      <w:r w:rsidRPr="002D0F0F">
        <w:rPr>
          <w:rFonts w:eastAsia="Calibri"/>
          <w:color w:val="000000"/>
          <w:lang w:eastAsia="ar-SA"/>
        </w:rPr>
        <w:t xml:space="preserve"> 2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2.10. В статье 48 перечень разрешенных видов использования территориальной зоны </w:t>
      </w:r>
      <w:proofErr w:type="gramStart"/>
      <w:r w:rsidRPr="002D0F0F">
        <w:rPr>
          <w:rFonts w:eastAsia="Calibri"/>
          <w:color w:val="000000"/>
          <w:lang w:eastAsia="ar-SA"/>
        </w:rPr>
        <w:t>Р</w:t>
      </w:r>
      <w:proofErr w:type="gramEnd"/>
      <w:r w:rsidRPr="002D0F0F">
        <w:rPr>
          <w:rFonts w:eastAsia="Calibri"/>
          <w:color w:val="000000"/>
          <w:lang w:eastAsia="ar-SA"/>
        </w:rPr>
        <w:t xml:space="preserve"> 3 дополнить </w:t>
      </w:r>
      <w:r w:rsidRPr="002D0F0F">
        <w:rPr>
          <w:rFonts w:eastAsia="Calibri"/>
          <w:lang w:eastAsia="ar-SA"/>
        </w:rPr>
        <w:t>следующими видами</w:t>
      </w:r>
      <w:r w:rsidRPr="002D0F0F">
        <w:rPr>
          <w:rFonts w:eastAsia="Calibri"/>
          <w:color w:val="000000"/>
          <w:lang w:eastAsia="ar-SA"/>
        </w:rPr>
        <w:t xml:space="preserve">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2.11. В статье 48 раздел «N* зоны, в которых вводятся специальные регламенты, связанные с особым режимом использования земель и особым режимом градостроительной деятельности, связанным с установленным генеральным планом статусом территории достопримечательного места» считать утратившим силу.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2.12. В статье 48 перечень разрешенных видов использования территориальной зоны </w:t>
      </w:r>
      <w:proofErr w:type="gramStart"/>
      <w:r w:rsidRPr="002D0F0F">
        <w:rPr>
          <w:rFonts w:eastAsia="Calibri"/>
          <w:lang w:eastAsia="ar-SA"/>
        </w:rPr>
        <w:t>П</w:t>
      </w:r>
      <w:proofErr w:type="gramEnd"/>
      <w:r w:rsidRPr="002D0F0F">
        <w:rPr>
          <w:rFonts w:eastAsia="Calibri"/>
          <w:lang w:eastAsia="ar-SA"/>
        </w:rPr>
        <w:t xml:space="preserve"> 1 дополнить следующими видами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- 2.7 Обслуживание жилой застройки;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 Коммунальное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- 3.10 Ветеринарное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- 4.0 Предпринимательство;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- 6.0 </w:t>
      </w:r>
      <w:bookmarkStart w:id="1" w:name="sub_1060"/>
      <w:r w:rsidRPr="002D0F0F">
        <w:rPr>
          <w:rFonts w:eastAsia="Calibri" w:cs="Calibri"/>
          <w:color w:val="000000"/>
          <w:lang w:eastAsia="ar-SA"/>
        </w:rPr>
        <w:t>Производственная деятельность</w:t>
      </w:r>
      <w:bookmarkEnd w:id="1"/>
      <w:r w:rsidRPr="002D0F0F">
        <w:rPr>
          <w:rFonts w:eastAsia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2.13. В статье 48 перечень разрешенных видов использования территориальной зоны </w:t>
      </w:r>
      <w:proofErr w:type="gramStart"/>
      <w:r w:rsidRPr="002D0F0F">
        <w:rPr>
          <w:rFonts w:eastAsia="Calibri"/>
          <w:lang w:eastAsia="ar-SA"/>
        </w:rPr>
        <w:t>П</w:t>
      </w:r>
      <w:proofErr w:type="gramEnd"/>
      <w:r w:rsidRPr="002D0F0F">
        <w:rPr>
          <w:rFonts w:eastAsia="Calibri"/>
          <w:lang w:eastAsia="ar-SA"/>
        </w:rPr>
        <w:t xml:space="preserve"> 2 дополнить следующими видами разрешенного использования: </w:t>
      </w:r>
    </w:p>
    <w:p w:rsid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- 2.7 Обслуживание жилой застройки;</w:t>
      </w:r>
    </w:p>
    <w:p w:rsidR="001F30A0" w:rsidRPr="002D0F0F" w:rsidRDefault="001F30A0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lastRenderedPageBreak/>
        <w:tab/>
      </w:r>
      <w:r>
        <w:rPr>
          <w:rFonts w:eastAsia="Calibri"/>
          <w:color w:val="000000"/>
          <w:lang w:eastAsia="ar-SA"/>
        </w:rPr>
        <w:tab/>
      </w:r>
      <w:r>
        <w:rPr>
          <w:rFonts w:eastAsia="Calibri"/>
          <w:color w:val="000000"/>
          <w:lang w:eastAsia="ar-SA"/>
        </w:rPr>
        <w:tab/>
      </w:r>
      <w:r>
        <w:rPr>
          <w:rFonts w:eastAsia="Calibri"/>
          <w:color w:val="000000"/>
          <w:lang w:eastAsia="ar-SA"/>
        </w:rPr>
        <w:tab/>
      </w:r>
      <w:r>
        <w:rPr>
          <w:rFonts w:eastAsia="Calibri"/>
          <w:color w:val="000000"/>
          <w:lang w:eastAsia="ar-SA"/>
        </w:rPr>
        <w:tab/>
        <w:t>4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 Коммунальное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- 3.10 Ветеринарное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- 4.0 Предпринимательство;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- 6.0 </w:t>
      </w:r>
      <w:r w:rsidRPr="002D0F0F">
        <w:rPr>
          <w:rFonts w:eastAsia="Calibri" w:cs="Calibri"/>
          <w:color w:val="000000"/>
          <w:lang w:eastAsia="ar-SA"/>
        </w:rPr>
        <w:t>Производственная деятельность</w:t>
      </w:r>
      <w:r w:rsidRPr="002D0F0F">
        <w:rPr>
          <w:rFonts w:eastAsia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2.14. В статье 48 перечень разрешенных видов использования территориальной зоны </w:t>
      </w:r>
      <w:proofErr w:type="gramStart"/>
      <w:r w:rsidRPr="002D0F0F">
        <w:rPr>
          <w:rFonts w:eastAsia="Calibri"/>
          <w:lang w:eastAsia="ar-SA"/>
        </w:rPr>
        <w:t>П</w:t>
      </w:r>
      <w:proofErr w:type="gramEnd"/>
      <w:r w:rsidRPr="002D0F0F">
        <w:rPr>
          <w:rFonts w:eastAsia="Calibri"/>
          <w:lang w:eastAsia="ar-SA"/>
        </w:rPr>
        <w:t xml:space="preserve"> 3 дополнить следующими видами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- 2.7 Обслуживание жилой застройки;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 Коммунальное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- 3.10 Ветеринарное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- 4.0 Предпринимательство;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- 6.0 </w:t>
      </w:r>
      <w:r w:rsidRPr="002D0F0F">
        <w:rPr>
          <w:rFonts w:eastAsia="Calibri" w:cs="Calibri"/>
          <w:lang w:eastAsia="ar-SA"/>
        </w:rPr>
        <w:t>Производственная деятельность</w:t>
      </w:r>
      <w:r w:rsidRPr="002D0F0F">
        <w:rPr>
          <w:rFonts w:eastAsia="Calibri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>2.15. В статье 48 перечень разрешенных видов использования территориальной зоны</w:t>
      </w:r>
      <w:proofErr w:type="gramStart"/>
      <w:r w:rsidRPr="002D0F0F">
        <w:rPr>
          <w:rFonts w:eastAsia="Calibri"/>
          <w:lang w:eastAsia="ar-SA"/>
        </w:rPr>
        <w:t xml:space="preserve"> Т</w:t>
      </w:r>
      <w:proofErr w:type="gramEnd"/>
      <w:r w:rsidRPr="002D0F0F">
        <w:rPr>
          <w:rFonts w:eastAsia="Calibri"/>
          <w:lang w:eastAsia="ar-SA"/>
        </w:rPr>
        <w:t xml:space="preserve"> 1 дополнить следующим видом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lang w:eastAsia="ar-SA"/>
        </w:rPr>
      </w:pPr>
      <w:r w:rsidRPr="002D0F0F">
        <w:rPr>
          <w:rFonts w:eastAsia="Calibri"/>
          <w:lang w:eastAsia="ar-SA"/>
        </w:rPr>
        <w:t xml:space="preserve">- 7.0  </w:t>
      </w:r>
      <w:r w:rsidRPr="002D0F0F">
        <w:rPr>
          <w:rFonts w:eastAsia="Calibri" w:cs="Calibri"/>
          <w:lang w:eastAsia="ar-SA"/>
        </w:rPr>
        <w:t xml:space="preserve">Транспорт;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2.15. В статье 48 перечень разрешенных видов использования территориальной зоны СХ 1 дополнить следующими видами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- 1.7  </w:t>
      </w:r>
      <w:r w:rsidRPr="002D0F0F">
        <w:rPr>
          <w:rFonts w:eastAsia="Calibri" w:cs="Calibri"/>
          <w:color w:val="000000"/>
          <w:lang w:eastAsia="ar-SA"/>
        </w:rPr>
        <w:t>Животноводство;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- 1.8  </w:t>
      </w:r>
      <w:bookmarkStart w:id="2" w:name="sub_1018"/>
      <w:r w:rsidRPr="002D0F0F">
        <w:rPr>
          <w:rFonts w:eastAsia="Calibri" w:cs="Calibri"/>
          <w:color w:val="000000"/>
          <w:lang w:eastAsia="ar-SA"/>
        </w:rPr>
        <w:t>Скотоводство</w:t>
      </w:r>
      <w:bookmarkEnd w:id="2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- 1.9  </w:t>
      </w:r>
      <w:bookmarkStart w:id="3" w:name="sub_1019"/>
      <w:r w:rsidRPr="002D0F0F">
        <w:rPr>
          <w:rFonts w:eastAsia="Calibri" w:cs="Calibri"/>
          <w:color w:val="000000"/>
          <w:lang w:eastAsia="ar-SA"/>
        </w:rPr>
        <w:t>Звероводство</w:t>
      </w:r>
      <w:bookmarkEnd w:id="3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- 1.10  </w:t>
      </w:r>
      <w:bookmarkStart w:id="4" w:name="sub_110"/>
      <w:r w:rsidRPr="002D0F0F">
        <w:rPr>
          <w:rFonts w:eastAsia="Calibri" w:cs="Calibri"/>
          <w:color w:val="000000"/>
          <w:lang w:eastAsia="ar-SA"/>
        </w:rPr>
        <w:t>Птицеводство</w:t>
      </w:r>
      <w:bookmarkEnd w:id="4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- 1.12  </w:t>
      </w:r>
      <w:bookmarkStart w:id="5" w:name="sub_112"/>
      <w:r w:rsidRPr="002D0F0F">
        <w:rPr>
          <w:rFonts w:eastAsia="Calibri" w:cs="Calibri"/>
          <w:color w:val="000000"/>
          <w:lang w:eastAsia="ar-SA"/>
        </w:rPr>
        <w:t>Пчеловодство</w:t>
      </w:r>
      <w:bookmarkEnd w:id="5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- 1.13  </w:t>
      </w:r>
      <w:bookmarkStart w:id="6" w:name="sub_113"/>
      <w:r w:rsidRPr="002D0F0F">
        <w:rPr>
          <w:rFonts w:eastAsia="Calibri" w:cs="Calibri"/>
          <w:color w:val="000000"/>
          <w:lang w:eastAsia="ar-SA"/>
        </w:rPr>
        <w:t>Рыбоводство</w:t>
      </w:r>
      <w:bookmarkEnd w:id="6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- 1.14  </w:t>
      </w:r>
      <w:bookmarkStart w:id="7" w:name="sub_10114"/>
      <w:r w:rsidRPr="002D0F0F">
        <w:rPr>
          <w:rFonts w:eastAsia="Calibri" w:cs="Calibri"/>
          <w:color w:val="000000"/>
          <w:lang w:eastAsia="ar-SA"/>
        </w:rPr>
        <w:t>Научное обеспечение сельского хозяйства</w:t>
      </w:r>
      <w:bookmarkEnd w:id="7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- 1.15  </w:t>
      </w:r>
      <w:r w:rsidRPr="002D0F0F">
        <w:rPr>
          <w:rFonts w:eastAsia="Calibri" w:cs="Calibri"/>
          <w:color w:val="000000"/>
          <w:lang w:eastAsia="ar-SA"/>
        </w:rPr>
        <w:t>Хранение и переработка сельскохозяйственной продукции;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- 1.17  </w:t>
      </w:r>
      <w:bookmarkStart w:id="8" w:name="sub_10117"/>
      <w:r w:rsidRPr="002D0F0F">
        <w:rPr>
          <w:rFonts w:eastAsia="Calibri" w:cs="Calibri"/>
          <w:color w:val="000000"/>
          <w:lang w:eastAsia="ar-SA"/>
        </w:rPr>
        <w:t>Питомники</w:t>
      </w:r>
      <w:bookmarkEnd w:id="8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- 1.18  </w:t>
      </w:r>
      <w:r w:rsidRPr="002D0F0F">
        <w:rPr>
          <w:rFonts w:eastAsia="Calibri" w:cs="Calibri"/>
          <w:color w:val="000000"/>
          <w:lang w:eastAsia="ar-SA"/>
        </w:rPr>
        <w:t>Обеспечение сельскохозяйственного производства.</w:t>
      </w:r>
    </w:p>
    <w:p w:rsidR="001F30A0" w:rsidRPr="002D0F0F" w:rsidRDefault="001F30A0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>
        <w:rPr>
          <w:rFonts w:eastAsia="Calibri" w:cs="Calibri"/>
          <w:color w:val="000000"/>
          <w:lang w:eastAsia="ar-SA"/>
        </w:rPr>
        <w:lastRenderedPageBreak/>
        <w:tab/>
      </w:r>
      <w:r>
        <w:rPr>
          <w:rFonts w:eastAsia="Calibri" w:cs="Calibri"/>
          <w:color w:val="000000"/>
          <w:lang w:eastAsia="ar-SA"/>
        </w:rPr>
        <w:tab/>
      </w:r>
      <w:r>
        <w:rPr>
          <w:rFonts w:eastAsia="Calibri" w:cs="Calibri"/>
          <w:color w:val="000000"/>
          <w:lang w:eastAsia="ar-SA"/>
        </w:rPr>
        <w:tab/>
      </w:r>
      <w:r>
        <w:rPr>
          <w:rFonts w:eastAsia="Calibri" w:cs="Calibri"/>
          <w:color w:val="000000"/>
          <w:lang w:eastAsia="ar-SA"/>
        </w:rPr>
        <w:tab/>
        <w:t xml:space="preserve">        5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2.16. В статье 48 перечень разрешенных видов использования территориальной зоны СХ 2 дополнить следующими видами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- 1.16  </w:t>
      </w:r>
      <w:bookmarkStart w:id="9" w:name="sub_10116"/>
      <w:r w:rsidRPr="002D0F0F">
        <w:rPr>
          <w:rFonts w:eastAsia="Calibri" w:cs="Calibri"/>
          <w:color w:val="000000"/>
          <w:lang w:eastAsia="ar-SA"/>
        </w:rPr>
        <w:t>Ведение личного подсобного хозяйства на полевых участках</w:t>
      </w:r>
      <w:bookmarkEnd w:id="9"/>
      <w:r w:rsidRPr="002D0F0F">
        <w:rPr>
          <w:rFonts w:eastAsia="Calibri" w:cs="Calibri"/>
          <w:color w:val="000000"/>
          <w:lang w:eastAsia="ar-SA"/>
        </w:rPr>
        <w:t>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 Коммунальное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- 13.1 Ведение огородничества;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- 13.2 Ведение садоводства;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- 13.3 Ведение дачного хозяйства.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2.17. В статье 48 перечень разрешенных видов использования территориальной зоны СХ 3 дополнить следующими видами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- 2.2 Для ведения личного подсобного хозяйства;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- 3.1 Коммунальное обслуживание;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- 12.0 Земельные участки (территории) общего пользования;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- 13.1 Ведение огородничества;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- 13.2 Ведение садоводства;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>- 13.3 Ведение дачного хозяйства.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2.18. В статье 48 перечень разрешенных видов использования территориальной зоны СН 1 дополнить следующим видом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- 12.1  </w:t>
      </w:r>
      <w:bookmarkStart w:id="10" w:name="sub_10121"/>
      <w:r w:rsidRPr="002D0F0F">
        <w:rPr>
          <w:rFonts w:eastAsia="Calibri" w:cs="Calibri"/>
          <w:color w:val="000000"/>
          <w:lang w:eastAsia="ar-SA"/>
        </w:rPr>
        <w:t>Ритуальная деятельность</w:t>
      </w:r>
      <w:bookmarkEnd w:id="10"/>
      <w:r w:rsidRPr="002D0F0F">
        <w:rPr>
          <w:rFonts w:eastAsia="Calibri" w:cs="Calibri"/>
          <w:color w:val="000000"/>
          <w:lang w:eastAsia="ar-SA"/>
        </w:rPr>
        <w:t>.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/>
          <w:lang w:eastAsia="ar-SA"/>
        </w:rPr>
      </w:pPr>
      <w:r w:rsidRPr="002D0F0F">
        <w:rPr>
          <w:rFonts w:eastAsia="Calibri"/>
          <w:lang w:eastAsia="ar-SA"/>
        </w:rPr>
        <w:t xml:space="preserve">2.19. В статье 48 перечень разрешенных видов использования территориальной зоны СН 2 дополнить следующим видом разрешенного использования: </w:t>
      </w:r>
    </w:p>
    <w:p w:rsidR="002D0F0F" w:rsidRPr="002D0F0F" w:rsidRDefault="002D0F0F" w:rsidP="002D0F0F">
      <w:pPr>
        <w:suppressAutoHyphens/>
        <w:spacing w:before="100" w:beforeAutospacing="1" w:after="100" w:afterAutospacing="1"/>
        <w:ind w:firstLine="709"/>
        <w:jc w:val="both"/>
        <w:rPr>
          <w:rFonts w:eastAsia="Calibri" w:cs="Calibri"/>
          <w:color w:val="000000"/>
          <w:lang w:eastAsia="ar-SA"/>
        </w:rPr>
      </w:pPr>
      <w:r w:rsidRPr="002D0F0F">
        <w:rPr>
          <w:rFonts w:eastAsia="Calibri"/>
          <w:color w:val="000000"/>
          <w:lang w:eastAsia="ar-SA"/>
        </w:rPr>
        <w:t xml:space="preserve">- 12.2  </w:t>
      </w:r>
      <w:r w:rsidRPr="002D0F0F">
        <w:rPr>
          <w:rFonts w:eastAsia="Calibri" w:cs="Calibri"/>
          <w:color w:val="000000"/>
          <w:lang w:eastAsia="ar-SA"/>
        </w:rPr>
        <w:t xml:space="preserve">Специальная деятельность. </w:t>
      </w:r>
    </w:p>
    <w:p w:rsidR="002D0F0F" w:rsidRDefault="002D0F0F" w:rsidP="003D1DDC">
      <w:pPr>
        <w:rPr>
          <w:color w:val="000000"/>
          <w:sz w:val="28"/>
          <w:szCs w:val="28"/>
        </w:rPr>
      </w:pPr>
    </w:p>
    <w:p w:rsidR="002D0F0F" w:rsidRDefault="002D0F0F" w:rsidP="003D1DDC">
      <w:pPr>
        <w:rPr>
          <w:color w:val="000000"/>
          <w:sz w:val="28"/>
          <w:szCs w:val="28"/>
        </w:rPr>
      </w:pPr>
    </w:p>
    <w:sectPr w:rsidR="002D0F0F" w:rsidSect="001F30A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48"/>
    <w:rsid w:val="0003386B"/>
    <w:rsid w:val="00084882"/>
    <w:rsid w:val="0009342D"/>
    <w:rsid w:val="0011753B"/>
    <w:rsid w:val="00145399"/>
    <w:rsid w:val="001F30A0"/>
    <w:rsid w:val="001F3E3F"/>
    <w:rsid w:val="002D0F0F"/>
    <w:rsid w:val="003764D8"/>
    <w:rsid w:val="003B372F"/>
    <w:rsid w:val="003D1DDC"/>
    <w:rsid w:val="00494B35"/>
    <w:rsid w:val="004E0EF8"/>
    <w:rsid w:val="0050698E"/>
    <w:rsid w:val="005C3FC1"/>
    <w:rsid w:val="006446D0"/>
    <w:rsid w:val="00710BCE"/>
    <w:rsid w:val="00724C48"/>
    <w:rsid w:val="00731DCA"/>
    <w:rsid w:val="007518AF"/>
    <w:rsid w:val="00904330"/>
    <w:rsid w:val="00A62832"/>
    <w:rsid w:val="00AA2395"/>
    <w:rsid w:val="00AA5AD4"/>
    <w:rsid w:val="00AC4A3C"/>
    <w:rsid w:val="00B35D46"/>
    <w:rsid w:val="00C41FF0"/>
    <w:rsid w:val="00C64BDA"/>
    <w:rsid w:val="00CA3A6C"/>
    <w:rsid w:val="00CB4BC0"/>
    <w:rsid w:val="00E424A2"/>
    <w:rsid w:val="00E42505"/>
    <w:rsid w:val="00F64043"/>
    <w:rsid w:val="00FA3F92"/>
    <w:rsid w:val="00FB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4C48"/>
    <w:pPr>
      <w:keepNext/>
      <w:jc w:val="center"/>
      <w:outlineLvl w:val="0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C48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c2">
    <w:name w:val="c2"/>
    <w:basedOn w:val="a"/>
    <w:rsid w:val="00724C4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24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C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9342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934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4C48"/>
    <w:pPr>
      <w:keepNext/>
      <w:jc w:val="center"/>
      <w:outlineLvl w:val="0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C48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c2">
    <w:name w:val="c2"/>
    <w:basedOn w:val="a"/>
    <w:rsid w:val="00724C4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24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C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9342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934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3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2836F-EDCC-4440-ADDE-722A8E0D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tmr</Company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smirnova</cp:lastModifiedBy>
  <cp:revision>10</cp:revision>
  <cp:lastPrinted>2017-02-15T10:25:00Z</cp:lastPrinted>
  <dcterms:created xsi:type="dcterms:W3CDTF">2017-01-31T12:47:00Z</dcterms:created>
  <dcterms:modified xsi:type="dcterms:W3CDTF">2017-02-15T10:37:00Z</dcterms:modified>
</cp:coreProperties>
</file>